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B8" w:rsidRDefault="00AF61B8" w:rsidP="00AF61B8">
      <w:pPr>
        <w:pStyle w:val="NoSpacing"/>
      </w:pPr>
      <w:r>
        <w:rPr>
          <w:u w:val="single"/>
        </w:rPr>
        <w:t>John WYMONDESWOLD</w:t>
      </w:r>
      <w:r>
        <w:t xml:space="preserve">     (fl.1419)</w:t>
      </w:r>
    </w:p>
    <w:p w:rsidR="00AF61B8" w:rsidRDefault="00AF61B8" w:rsidP="00AF61B8">
      <w:pPr>
        <w:pStyle w:val="NoSpacing"/>
      </w:pPr>
    </w:p>
    <w:p w:rsidR="00AF61B8" w:rsidRDefault="00AF61B8" w:rsidP="00AF61B8">
      <w:pPr>
        <w:pStyle w:val="NoSpacing"/>
      </w:pPr>
    </w:p>
    <w:p w:rsidR="00AF61B8" w:rsidRDefault="00AF61B8" w:rsidP="00AF61B8">
      <w:pPr>
        <w:pStyle w:val="NoSpacing"/>
      </w:pPr>
      <w:r>
        <w:t>20 Oct.1419</w:t>
      </w:r>
      <w:r>
        <w:tab/>
        <w:t>Settlement of the action taken by him and others against Henry Forster(q.v.)</w:t>
      </w:r>
    </w:p>
    <w:p w:rsidR="00AF61B8" w:rsidRDefault="00AF61B8" w:rsidP="00AF61B8">
      <w:pPr>
        <w:pStyle w:val="NoSpacing"/>
      </w:pPr>
      <w:r>
        <w:tab/>
      </w:r>
      <w:r>
        <w:tab/>
        <w:t>and his wife, Elizabeth(q.v.), deforciants of 24 messuages, 17 shops, 6 tofts,</w:t>
      </w:r>
    </w:p>
    <w:p w:rsidR="00AF61B8" w:rsidRDefault="00AF61B8" w:rsidP="00AF61B8">
      <w:pPr>
        <w:pStyle w:val="NoSpacing"/>
      </w:pPr>
      <w:r>
        <w:tab/>
      </w:r>
      <w:r>
        <w:tab/>
        <w:t>4 ½ virgates of land, 10 acres of meadow, and16s 8d of rent in Leicester</w:t>
      </w:r>
    </w:p>
    <w:p w:rsidR="00AF61B8" w:rsidRDefault="00AF61B8" w:rsidP="00AF61B8">
      <w:pPr>
        <w:pStyle w:val="NoSpacing"/>
      </w:pPr>
      <w:r>
        <w:tab/>
      </w:r>
      <w:r>
        <w:tab/>
        <w:t>and Bruntingthorpe, Leicestershire.</w:t>
      </w:r>
    </w:p>
    <w:p w:rsidR="00AF61B8" w:rsidRDefault="00AF61B8" w:rsidP="00AF61B8">
      <w:pPr>
        <w:pStyle w:val="NoSpacing"/>
      </w:pPr>
      <w:r>
        <w:tab/>
      </w:r>
      <w:r>
        <w:tab/>
        <w:t>(</w:t>
      </w:r>
      <w:hyperlink r:id="rId6" w:history="1">
        <w:r w:rsidRPr="007B6E29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AF61B8" w:rsidRDefault="00AF61B8" w:rsidP="00AF61B8">
      <w:pPr>
        <w:pStyle w:val="NoSpacing"/>
      </w:pPr>
    </w:p>
    <w:p w:rsidR="00AF61B8" w:rsidRDefault="00AF61B8" w:rsidP="00AF61B8">
      <w:pPr>
        <w:pStyle w:val="NoSpacing"/>
      </w:pPr>
    </w:p>
    <w:p w:rsidR="00AF61B8" w:rsidRDefault="00AF61B8" w:rsidP="00AF61B8">
      <w:pPr>
        <w:pStyle w:val="NoSpacing"/>
      </w:pPr>
    </w:p>
    <w:p w:rsidR="00BA4020" w:rsidRDefault="00AF61B8" w:rsidP="00AF61B8">
      <w:r>
        <w:t>9 September 2011</w:t>
      </w:r>
    </w:p>
    <w:sectPr w:rsidR="00BA4020" w:rsidSect="00065C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1B8" w:rsidRDefault="00AF61B8" w:rsidP="00552EBA">
      <w:pPr>
        <w:spacing w:after="0" w:line="240" w:lineRule="auto"/>
      </w:pPr>
      <w:r>
        <w:separator/>
      </w:r>
    </w:p>
  </w:endnote>
  <w:endnote w:type="continuationSeparator" w:id="0">
    <w:p w:rsidR="00AF61B8" w:rsidRDefault="00AF61B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F61B8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1B8" w:rsidRDefault="00AF61B8" w:rsidP="00552EBA">
      <w:pPr>
        <w:spacing w:after="0" w:line="240" w:lineRule="auto"/>
      </w:pPr>
      <w:r>
        <w:separator/>
      </w:r>
    </w:p>
  </w:footnote>
  <w:footnote w:type="continuationSeparator" w:id="0">
    <w:p w:rsidR="00AF61B8" w:rsidRDefault="00AF61B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5C15"/>
    <w:rsid w:val="00175804"/>
    <w:rsid w:val="00552EBA"/>
    <w:rsid w:val="00AF61B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1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F61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2011-09-28T20:22:00Z</dcterms:created>
  <dcterms:modified xsi:type="dcterms:W3CDTF">2011-09-28T20:22:00Z</dcterms:modified>
</cp:coreProperties>
</file>